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344E" w14:textId="58139116" w:rsidR="00AF3A28" w:rsidRPr="00AF3A28" w:rsidRDefault="00AF3A28" w:rsidP="00AF3A28">
      <w:pPr>
        <w:suppressAutoHyphens w:val="0"/>
        <w:rPr>
          <w:rFonts w:ascii="Tahoma" w:eastAsiaTheme="minorHAnsi" w:hAnsi="Tahoma" w:cs="Tahoma"/>
          <w:b/>
          <w:sz w:val="22"/>
          <w:szCs w:val="22"/>
          <w:lang w:val="en-GB" w:eastAsia="en-US"/>
        </w:rPr>
      </w:pPr>
      <w:r w:rsidRPr="00AF3A28">
        <w:rPr>
          <w:rFonts w:ascii="Tahoma" w:eastAsiaTheme="minorHAnsi" w:hAnsi="Tahoma" w:cs="Tahoma"/>
          <w:b/>
          <w:sz w:val="22"/>
          <w:szCs w:val="22"/>
          <w:lang w:val="en-GB" w:eastAsia="en-US"/>
        </w:rPr>
        <w:t xml:space="preserve">PLANNING REPORT </w:t>
      </w:r>
      <w:r w:rsidR="008B5E2A">
        <w:rPr>
          <w:rFonts w:ascii="Tahoma" w:eastAsiaTheme="minorHAnsi" w:hAnsi="Tahoma" w:cs="Tahoma"/>
          <w:b/>
          <w:sz w:val="22"/>
          <w:szCs w:val="22"/>
          <w:lang w:val="en-GB" w:eastAsia="en-US"/>
        </w:rPr>
        <w:t>16</w:t>
      </w:r>
      <w:r w:rsidR="00FA74BF" w:rsidRPr="00D261EE">
        <w:rPr>
          <w:rFonts w:ascii="Tahoma" w:eastAsiaTheme="minorHAnsi" w:hAnsi="Tahoma" w:cs="Tahoma"/>
          <w:b/>
          <w:sz w:val="22"/>
          <w:szCs w:val="22"/>
          <w:vertAlign w:val="superscript"/>
          <w:lang w:val="en-GB" w:eastAsia="en-US"/>
        </w:rPr>
        <w:t>th</w:t>
      </w:r>
      <w:r w:rsidR="00FA74BF">
        <w:rPr>
          <w:rFonts w:ascii="Tahoma" w:eastAsiaTheme="minorHAnsi" w:hAnsi="Tahoma" w:cs="Tahoma"/>
          <w:b/>
          <w:sz w:val="22"/>
          <w:szCs w:val="22"/>
          <w:lang w:val="en-GB" w:eastAsia="en-US"/>
        </w:rPr>
        <w:t xml:space="preserve"> </w:t>
      </w:r>
      <w:r w:rsidR="008B5E2A">
        <w:rPr>
          <w:rFonts w:ascii="Tahoma" w:eastAsiaTheme="minorHAnsi" w:hAnsi="Tahoma" w:cs="Tahoma"/>
          <w:b/>
          <w:sz w:val="22"/>
          <w:szCs w:val="22"/>
          <w:lang w:val="en-GB" w:eastAsia="en-US"/>
        </w:rPr>
        <w:t>July</w:t>
      </w:r>
      <w:r w:rsidR="003E371A">
        <w:rPr>
          <w:rFonts w:ascii="Tahoma" w:eastAsiaTheme="minorHAnsi" w:hAnsi="Tahoma" w:cs="Tahoma"/>
          <w:b/>
          <w:sz w:val="22"/>
          <w:szCs w:val="22"/>
          <w:lang w:val="en-GB" w:eastAsia="en-US"/>
        </w:rPr>
        <w:t xml:space="preserve"> </w:t>
      </w:r>
      <w:r w:rsidRPr="00AF3A28">
        <w:rPr>
          <w:rFonts w:ascii="Tahoma" w:eastAsiaTheme="minorHAnsi" w:hAnsi="Tahoma" w:cs="Tahoma"/>
          <w:b/>
          <w:sz w:val="22"/>
          <w:szCs w:val="22"/>
          <w:lang w:val="en-GB" w:eastAsia="en-US"/>
        </w:rPr>
        <w:t>202</w:t>
      </w:r>
      <w:r w:rsidR="00BA6E3C">
        <w:rPr>
          <w:rFonts w:ascii="Tahoma" w:eastAsiaTheme="minorHAnsi" w:hAnsi="Tahoma" w:cs="Tahoma"/>
          <w:b/>
          <w:sz w:val="22"/>
          <w:szCs w:val="22"/>
          <w:lang w:val="en-GB" w:eastAsia="en-US"/>
        </w:rPr>
        <w:t>6</w:t>
      </w:r>
    </w:p>
    <w:p w14:paraId="67B16794" w14:textId="77777777" w:rsidR="00AF3A28" w:rsidRPr="00AF3A28" w:rsidRDefault="00AF3A28" w:rsidP="00AF3A28">
      <w:pPr>
        <w:suppressAutoHyphens w:val="0"/>
        <w:rPr>
          <w:rFonts w:ascii="Tahoma" w:eastAsiaTheme="minorHAnsi" w:hAnsi="Tahoma" w:cs="Tahoma"/>
          <w:b/>
          <w:sz w:val="20"/>
          <w:szCs w:val="20"/>
          <w:lang w:val="en-GB" w:eastAsia="en-US"/>
        </w:rPr>
      </w:pPr>
    </w:p>
    <w:p w14:paraId="1BDF9167" w14:textId="77777777" w:rsidR="00AF3A28" w:rsidRPr="00AF3A28" w:rsidRDefault="00AF3A28" w:rsidP="00AF3A28">
      <w:pPr>
        <w:suppressAutoHyphens w:val="0"/>
        <w:rPr>
          <w:rFonts w:ascii="Tahoma" w:eastAsiaTheme="minorHAnsi" w:hAnsi="Tahoma" w:cs="Tahoma"/>
          <w:sz w:val="22"/>
          <w:szCs w:val="22"/>
          <w:lang w:val="en-GB" w:eastAsia="en-US"/>
        </w:rPr>
      </w:pPr>
      <w:r w:rsidRPr="00AF3A28">
        <w:rPr>
          <w:rFonts w:ascii="Tahoma" w:eastAsiaTheme="minorHAnsi" w:hAnsi="Tahoma" w:cs="Tahoma"/>
          <w:sz w:val="22"/>
          <w:szCs w:val="22"/>
          <w:lang w:val="en-GB" w:eastAsia="en-US"/>
        </w:rPr>
        <w:t>For information to: Ros Hart, Paul McCulloch, Ben Tyrell-Evans, Sarah Port, Mike Salmon, Lorraine Grocott</w:t>
      </w:r>
    </w:p>
    <w:p w14:paraId="6AD9E0D3" w14:textId="77777777" w:rsidR="00AF3A28" w:rsidRPr="00AF3A28" w:rsidRDefault="00AF3A28" w:rsidP="00AF3A28">
      <w:pPr>
        <w:suppressAutoHyphens w:val="0"/>
        <w:rPr>
          <w:rFonts w:ascii="Tahoma" w:eastAsiaTheme="minorHAnsi" w:hAnsi="Tahoma" w:cs="Tahoma"/>
          <w:sz w:val="20"/>
          <w:szCs w:val="20"/>
          <w:lang w:val="en-GB" w:eastAsia="en-US"/>
        </w:rPr>
      </w:pPr>
    </w:p>
    <w:p w14:paraId="4392F8A3" w14:textId="77777777" w:rsidR="00AF3A28" w:rsidRDefault="00AF3A28" w:rsidP="00AF3A28">
      <w:pPr>
        <w:suppressAutoHyphens w:val="0"/>
        <w:rPr>
          <w:rFonts w:ascii="Tahoma" w:eastAsiaTheme="minorHAnsi" w:hAnsi="Tahoma" w:cs="Tahoma"/>
          <w:b/>
          <w:sz w:val="20"/>
          <w:szCs w:val="20"/>
          <w:lang w:val="en-GB" w:eastAsia="en-US"/>
        </w:rPr>
      </w:pPr>
      <w:r w:rsidRPr="00AF3A28">
        <w:rPr>
          <w:rFonts w:ascii="Tahoma" w:eastAsiaTheme="minorHAnsi" w:hAnsi="Tahoma" w:cs="Tahoma"/>
          <w:b/>
          <w:sz w:val="20"/>
          <w:szCs w:val="20"/>
          <w:lang w:val="en-GB" w:eastAsia="en-US"/>
        </w:rPr>
        <w:t>SDNP PLANNING RESPONSE TO APPLICATIONS: -</w:t>
      </w:r>
    </w:p>
    <w:p w14:paraId="67E59686" w14:textId="77777777" w:rsidR="00CB228D" w:rsidRDefault="00CB228D" w:rsidP="00AF3A28">
      <w:pPr>
        <w:suppressAutoHyphens w:val="0"/>
        <w:rPr>
          <w:rFonts w:ascii="Tahoma" w:eastAsiaTheme="minorHAnsi" w:hAnsi="Tahoma" w:cs="Tahoma"/>
          <w:b/>
          <w:sz w:val="20"/>
          <w:szCs w:val="20"/>
          <w:lang w:val="en-GB" w:eastAsia="en-US"/>
        </w:rPr>
      </w:pPr>
    </w:p>
    <w:p w14:paraId="33B82782" w14:textId="2DA649AA" w:rsidR="008B5E2A" w:rsidRPr="009340D0" w:rsidRDefault="00CB228D" w:rsidP="00AF3A28">
      <w:pPr>
        <w:suppressAutoHyphens w:val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GB" w:eastAsia="en-GB"/>
        </w:rPr>
      </w:pPr>
      <w:r w:rsidRPr="009340D0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GB" w:eastAsia="en-GB"/>
        </w:rPr>
        <w:t>SDNP/26/02129/FUL </w:t>
      </w:r>
    </w:p>
    <w:p w14:paraId="208FF8E5" w14:textId="4F01863E" w:rsidR="00CB228D" w:rsidRPr="00CB228D" w:rsidRDefault="00CB228D" w:rsidP="00CB228D">
      <w:pPr>
        <w:suppressAutoHyphens w:val="0"/>
        <w:rPr>
          <w:rFonts w:asciiTheme="minorHAnsi" w:eastAsiaTheme="minorHAnsi" w:hAnsiTheme="minorHAnsi" w:cstheme="minorHAnsi"/>
          <w:bCs/>
          <w:lang w:val="en-GB" w:eastAsia="en-US"/>
        </w:rPr>
      </w:pPr>
      <w:r w:rsidRPr="00CB228D">
        <w:rPr>
          <w:rFonts w:asciiTheme="minorHAnsi" w:eastAsiaTheme="minorHAnsi" w:hAnsiTheme="minorHAnsi" w:cstheme="minorHAnsi"/>
          <w:bCs/>
          <w:lang w:val="en-GB" w:eastAsia="en-US"/>
        </w:rPr>
        <w:t>Change of use of Garden Cottage (Annex at Pitsham Gate) to independent dwellinghouse together with associated means of enclosure.</w:t>
      </w:r>
    </w:p>
    <w:p w14:paraId="234AAD30" w14:textId="77777777" w:rsidR="008B5E2A" w:rsidRDefault="008B5E2A" w:rsidP="008B5E2A">
      <w:pPr>
        <w:suppressAutoHyphens w:val="0"/>
        <w:rPr>
          <w:rFonts w:asciiTheme="minorHAnsi" w:hAnsiTheme="minorHAnsi" w:cstheme="minorHAnsi"/>
          <w:color w:val="000000"/>
          <w:lang w:val="en-GB" w:eastAsia="en-GB"/>
        </w:rPr>
      </w:pPr>
      <w:r w:rsidRPr="00CB228D">
        <w:rPr>
          <w:rFonts w:asciiTheme="minorHAnsi" w:hAnsiTheme="minorHAnsi" w:cstheme="minorHAnsi"/>
          <w:color w:val="000000"/>
          <w:lang w:val="en-GB" w:eastAsia="en-GB"/>
        </w:rPr>
        <w:t>Garden Cottage (Annex) Pitsham Lane Cocking West Sussex GU29 9RD</w:t>
      </w:r>
    </w:p>
    <w:p w14:paraId="65A30AA3" w14:textId="79F7CEEF" w:rsidR="009340D0" w:rsidRPr="00CB228D" w:rsidRDefault="009340D0" w:rsidP="008B5E2A">
      <w:pPr>
        <w:suppressAutoHyphens w:val="0"/>
        <w:rPr>
          <w:rFonts w:asciiTheme="minorHAnsi" w:hAnsiTheme="minorHAnsi" w:cstheme="minorHAnsi"/>
          <w:color w:val="000000"/>
          <w:lang w:val="en-GB" w:eastAsia="en-GB"/>
        </w:rPr>
      </w:pPr>
      <w:r>
        <w:rPr>
          <w:rFonts w:asciiTheme="minorHAnsi" w:hAnsiTheme="minorHAnsi" w:cstheme="minorHAnsi"/>
          <w:color w:val="000000"/>
          <w:lang w:val="en-GB" w:eastAsia="en-GB"/>
        </w:rPr>
        <w:t>Application in progress</w:t>
      </w:r>
    </w:p>
    <w:p w14:paraId="3187006C" w14:textId="77777777" w:rsidR="008B5E2A" w:rsidRDefault="008B5E2A" w:rsidP="00AF3A28">
      <w:pPr>
        <w:suppressAutoHyphens w:val="0"/>
        <w:rPr>
          <w:rFonts w:ascii="Tahoma" w:eastAsiaTheme="minorHAnsi" w:hAnsi="Tahoma" w:cs="Tahoma"/>
          <w:b/>
          <w:sz w:val="20"/>
          <w:szCs w:val="20"/>
          <w:lang w:val="en-GB" w:eastAsia="en-US"/>
        </w:rPr>
      </w:pPr>
    </w:p>
    <w:p w14:paraId="464B15F4" w14:textId="03B6416D" w:rsidR="008B5E2A" w:rsidRPr="009340D0" w:rsidRDefault="009340D0" w:rsidP="008B5E2A">
      <w:pPr>
        <w:suppressAutoHyphens w:val="0"/>
        <w:rPr>
          <w:rFonts w:asciiTheme="minorHAnsi" w:hAnsiTheme="minorHAnsi" w:cstheme="minorHAnsi"/>
          <w:b/>
          <w:bCs/>
          <w:color w:val="000000" w:themeColor="text1"/>
          <w:u w:val="single"/>
          <w:lang w:val="en-GB" w:eastAsia="en-GB"/>
        </w:rPr>
      </w:pPr>
      <w:r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t>SDNP/26/02385/HOUS </w:t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fldChar w:fldCharType="begin"/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instrText>HYPERLINK "https://planningpublicaccess.southdowns.gov.uk/online-applications/applicationDetails.do?keyVal=TGQEHHTULGG00&amp;activeTab=summary"</w:instrText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fldChar w:fldCharType="separate"/>
      </w:r>
    </w:p>
    <w:p w14:paraId="1B042DB7" w14:textId="01F8B450" w:rsidR="008B5E2A" w:rsidRPr="009340D0" w:rsidRDefault="008B5E2A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Erection of a freestanding greenhouse</w:t>
      </w:r>
      <w:r w:rsidRPr="009340D0">
        <w:rPr>
          <w:rFonts w:asciiTheme="minorHAnsi" w:hAnsiTheme="minorHAnsi" w:cstheme="minorHAnsi"/>
          <w:b/>
          <w:bCs/>
          <w:color w:val="000000" w:themeColor="text1"/>
          <w:u w:val="single"/>
          <w:lang w:val="en-GB" w:eastAsia="en-GB"/>
        </w:rPr>
        <w:t>.</w:t>
      </w: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fldChar w:fldCharType="end"/>
      </w:r>
    </w:p>
    <w:p w14:paraId="0A5A7597" w14:textId="77777777" w:rsidR="008B5E2A" w:rsidRDefault="008B5E2A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 xml:space="preserve">Old Rectory Bell Lane </w:t>
      </w:r>
      <w:proofErr w:type="spellStart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Bepton</w:t>
      </w:r>
      <w:proofErr w:type="spellEnd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 xml:space="preserve"> West Sussex GU29 0HX</w:t>
      </w:r>
    </w:p>
    <w:p w14:paraId="383F86E2" w14:textId="55CA3A13" w:rsidR="007D462F" w:rsidRPr="009340D0" w:rsidRDefault="007D462F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>
        <w:rPr>
          <w:rFonts w:asciiTheme="minorHAnsi" w:hAnsiTheme="minorHAnsi" w:cstheme="minorHAnsi"/>
          <w:color w:val="000000" w:themeColor="text1"/>
          <w:lang w:val="en-GB" w:eastAsia="en-GB"/>
        </w:rPr>
        <w:t>Application in progress</w:t>
      </w:r>
    </w:p>
    <w:p w14:paraId="20986888" w14:textId="77777777" w:rsidR="008B5E2A" w:rsidRPr="009340D0" w:rsidRDefault="008B5E2A" w:rsidP="00AF3A28">
      <w:pPr>
        <w:suppressAutoHyphens w:val="0"/>
        <w:rPr>
          <w:rFonts w:asciiTheme="minorHAnsi" w:eastAsiaTheme="minorHAnsi" w:hAnsiTheme="minorHAnsi" w:cstheme="minorHAnsi"/>
          <w:b/>
          <w:color w:val="000000" w:themeColor="text1"/>
          <w:lang w:val="en-GB" w:eastAsia="en-US"/>
        </w:rPr>
      </w:pPr>
    </w:p>
    <w:p w14:paraId="67D199DD" w14:textId="1956B70A" w:rsidR="008B5E2A" w:rsidRPr="009340D0" w:rsidRDefault="009340D0" w:rsidP="008B5E2A">
      <w:pPr>
        <w:suppressAutoHyphens w:val="0"/>
        <w:rPr>
          <w:rFonts w:asciiTheme="minorHAnsi" w:hAnsiTheme="minorHAnsi" w:cstheme="minorHAnsi"/>
          <w:b/>
          <w:bCs/>
          <w:color w:val="000000" w:themeColor="text1"/>
          <w:u w:val="single"/>
          <w:lang w:val="en-GB" w:eastAsia="en-GB"/>
        </w:rPr>
      </w:pPr>
      <w:r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t>SDNP/26/02103/FUL </w:t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fldChar w:fldCharType="begin"/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instrText>HYPERLINK "https://planningpublicaccess.southdowns.gov.uk/online-applications/applicationDetails.do?keyVal=TFQLKWTUKZB00&amp;activeTab=summary"</w:instrText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fldChar w:fldCharType="separate"/>
      </w:r>
    </w:p>
    <w:p w14:paraId="3BE333B2" w14:textId="2EB8C9AF" w:rsidR="008B5E2A" w:rsidRPr="009340D0" w:rsidRDefault="008B5E2A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Installation of 45 no. PV panels on framing.</w:t>
      </w: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fldChar w:fldCharType="end"/>
      </w:r>
    </w:p>
    <w:p w14:paraId="164300C5" w14:textId="77777777" w:rsidR="008B5E2A" w:rsidRDefault="008B5E2A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proofErr w:type="spellStart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Padwicks</w:t>
      </w:r>
      <w:proofErr w:type="spellEnd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 xml:space="preserve"> Farm Whites Lane </w:t>
      </w:r>
      <w:proofErr w:type="spellStart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Bepton</w:t>
      </w:r>
      <w:proofErr w:type="spellEnd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 xml:space="preserve"> West Sussex GU29 0LY</w:t>
      </w:r>
    </w:p>
    <w:p w14:paraId="34CB28B6" w14:textId="6A318510" w:rsidR="007D462F" w:rsidRPr="009340D0" w:rsidRDefault="007D462F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>
        <w:rPr>
          <w:rFonts w:asciiTheme="minorHAnsi" w:hAnsiTheme="minorHAnsi" w:cstheme="minorHAnsi"/>
          <w:color w:val="000000" w:themeColor="text1"/>
          <w:lang w:val="en-GB" w:eastAsia="en-GB"/>
        </w:rPr>
        <w:t>Application in progress</w:t>
      </w:r>
    </w:p>
    <w:p w14:paraId="42DFC177" w14:textId="77777777" w:rsidR="008B5E2A" w:rsidRPr="009340D0" w:rsidRDefault="008B5E2A" w:rsidP="007B70C3">
      <w:pPr>
        <w:suppressAutoHyphens w:val="0"/>
        <w:rPr>
          <w:rFonts w:asciiTheme="minorHAnsi" w:eastAsiaTheme="minorHAnsi" w:hAnsiTheme="minorHAnsi" w:cstheme="minorHAnsi"/>
          <w:b/>
          <w:color w:val="000000" w:themeColor="text1"/>
          <w:lang w:val="en-GB" w:eastAsia="en-US"/>
        </w:rPr>
      </w:pPr>
    </w:p>
    <w:p w14:paraId="34ABAFD3" w14:textId="0D01EDC5" w:rsidR="008B5E2A" w:rsidRPr="009340D0" w:rsidRDefault="009340D0" w:rsidP="008B5E2A">
      <w:pPr>
        <w:suppressAutoHyphens w:val="0"/>
        <w:rPr>
          <w:rFonts w:asciiTheme="minorHAnsi" w:hAnsiTheme="minorHAnsi" w:cstheme="minorHAnsi"/>
          <w:b/>
          <w:bCs/>
          <w:color w:val="000000" w:themeColor="text1"/>
          <w:u w:val="single"/>
          <w:lang w:val="en-GB" w:eastAsia="en-GB"/>
        </w:rPr>
      </w:pPr>
      <w:r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t xml:space="preserve">SDNP/26/01862/HOUS  </w:t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fldChar w:fldCharType="begin"/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instrText>HYPERLINK "https://planningpublicaccess.southdowns.gov.uk/online-applications/applicationDetails.do?keyVal=TEWZ1ITUKJU00&amp;activeTab=summary"</w:instrText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</w:r>
      <w:r w:rsidR="008B5E2A" w:rsidRPr="009340D0">
        <w:rPr>
          <w:rFonts w:asciiTheme="minorHAnsi" w:hAnsiTheme="minorHAnsi" w:cstheme="minorHAnsi"/>
          <w:b/>
          <w:bCs/>
          <w:color w:val="000000" w:themeColor="text1"/>
          <w:lang w:val="en-GB" w:eastAsia="en-GB"/>
        </w:rPr>
        <w:fldChar w:fldCharType="separate"/>
      </w:r>
    </w:p>
    <w:p w14:paraId="3C14809D" w14:textId="1E0B5F3B" w:rsidR="008B5E2A" w:rsidRPr="009340D0" w:rsidRDefault="008B5E2A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Single storey rear extension.</w:t>
      </w: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fldChar w:fldCharType="end"/>
      </w:r>
    </w:p>
    <w:p w14:paraId="7996EDD5" w14:textId="77777777" w:rsidR="008B5E2A" w:rsidRDefault="008B5E2A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 w:rsidRPr="007D462F">
        <w:rPr>
          <w:rFonts w:asciiTheme="minorHAnsi" w:hAnsiTheme="minorHAnsi" w:cstheme="minorHAnsi"/>
          <w:color w:val="000000" w:themeColor="text1"/>
          <w:lang w:val="en-GB" w:eastAsia="en-GB"/>
        </w:rPr>
        <w:t>O</w:t>
      </w:r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 xml:space="preserve">wls End Pitsham Lane </w:t>
      </w:r>
      <w:proofErr w:type="spellStart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>Bepton</w:t>
      </w:r>
      <w:proofErr w:type="spellEnd"/>
      <w:r w:rsidRPr="009340D0">
        <w:rPr>
          <w:rFonts w:asciiTheme="minorHAnsi" w:hAnsiTheme="minorHAnsi" w:cstheme="minorHAnsi"/>
          <w:color w:val="000000" w:themeColor="text1"/>
          <w:lang w:val="en-GB" w:eastAsia="en-GB"/>
        </w:rPr>
        <w:t xml:space="preserve"> West Sussex GU29 9RD</w:t>
      </w:r>
    </w:p>
    <w:p w14:paraId="629FB459" w14:textId="64074A22" w:rsidR="007D462F" w:rsidRPr="009340D0" w:rsidRDefault="007D462F" w:rsidP="008B5E2A">
      <w:pPr>
        <w:suppressAutoHyphens w:val="0"/>
        <w:rPr>
          <w:rFonts w:asciiTheme="minorHAnsi" w:hAnsiTheme="minorHAnsi" w:cstheme="minorHAnsi"/>
          <w:color w:val="000000" w:themeColor="text1"/>
          <w:lang w:val="en-GB" w:eastAsia="en-GB"/>
        </w:rPr>
      </w:pPr>
      <w:r>
        <w:rPr>
          <w:rFonts w:asciiTheme="minorHAnsi" w:hAnsiTheme="minorHAnsi" w:cstheme="minorHAnsi"/>
          <w:color w:val="000000" w:themeColor="text1"/>
          <w:lang w:val="en-GB" w:eastAsia="en-GB"/>
        </w:rPr>
        <w:t>Application in progress</w:t>
      </w:r>
    </w:p>
    <w:p w14:paraId="2FF3E677" w14:textId="77777777" w:rsidR="008B5E2A" w:rsidRDefault="008B5E2A" w:rsidP="007B70C3">
      <w:pPr>
        <w:suppressAutoHyphens w:val="0"/>
        <w:rPr>
          <w:rFonts w:asciiTheme="minorHAnsi" w:eastAsiaTheme="minorHAnsi" w:hAnsiTheme="minorHAnsi" w:cstheme="minorHAnsi"/>
          <w:b/>
          <w:lang w:val="en-GB" w:eastAsia="en-US"/>
        </w:rPr>
      </w:pPr>
    </w:p>
    <w:p w14:paraId="35D07AE9" w14:textId="77777777" w:rsidR="008B5E2A" w:rsidRDefault="008B5E2A" w:rsidP="007B70C3">
      <w:pPr>
        <w:suppressAutoHyphens w:val="0"/>
        <w:rPr>
          <w:rFonts w:asciiTheme="minorHAnsi" w:eastAsiaTheme="minorHAnsi" w:hAnsiTheme="minorHAnsi" w:cstheme="minorHAnsi"/>
          <w:b/>
          <w:lang w:val="en-GB" w:eastAsia="en-US"/>
        </w:rPr>
      </w:pPr>
    </w:p>
    <w:p w14:paraId="7FFFC2A7" w14:textId="4E45403A" w:rsidR="00712C2E" w:rsidRDefault="00712C2E" w:rsidP="0058000F">
      <w:pPr>
        <w:suppressAutoHyphens w:val="0"/>
        <w:rPr>
          <w:rFonts w:ascii="Tahoma" w:eastAsiaTheme="minorHAnsi" w:hAnsi="Tahoma" w:cs="Tahoma"/>
          <w:color w:val="333333"/>
          <w:sz w:val="20"/>
          <w:szCs w:val="20"/>
          <w:shd w:val="clear" w:color="auto" w:fill="FFFFFF"/>
          <w:lang w:val="en-GB" w:eastAsia="en-US"/>
        </w:rPr>
      </w:pPr>
    </w:p>
    <w:p w14:paraId="11DB81FF" w14:textId="77777777" w:rsidR="007E4B0E" w:rsidRDefault="00071FF0" w:rsidP="007E4B0E">
      <w:pPr>
        <w:suppressAutoHyphens w:val="0"/>
        <w:rPr>
          <w:rFonts w:asciiTheme="minorHAnsi" w:eastAsiaTheme="minorHAnsi" w:hAnsiTheme="minorHAnsi" w:cstheme="minorHAnsi"/>
          <w:b/>
          <w:color w:val="333333"/>
          <w:sz w:val="28"/>
          <w:szCs w:val="28"/>
          <w:shd w:val="clear" w:color="auto" w:fill="FFFFFF"/>
          <w:lang w:val="en-GB" w:eastAsia="en-US"/>
        </w:rPr>
      </w:pPr>
      <w:r w:rsidRPr="00071FF0">
        <w:rPr>
          <w:rFonts w:asciiTheme="minorHAnsi" w:eastAsiaTheme="minorHAnsi" w:hAnsiTheme="minorHAnsi" w:cstheme="minorHAnsi"/>
          <w:b/>
          <w:color w:val="333333"/>
          <w:sz w:val="28"/>
          <w:szCs w:val="28"/>
          <w:shd w:val="clear" w:color="auto" w:fill="FFFFFF"/>
          <w:lang w:val="en-GB" w:eastAsia="en-US"/>
        </w:rPr>
        <w:t>OTHER PLANNING MATTERS</w:t>
      </w:r>
    </w:p>
    <w:p w14:paraId="4B8B2633" w14:textId="77777777" w:rsidR="001558E9" w:rsidRDefault="001558E9" w:rsidP="007E4B0E">
      <w:pPr>
        <w:suppressAutoHyphens w:val="0"/>
        <w:rPr>
          <w:rFonts w:asciiTheme="minorHAnsi" w:eastAsiaTheme="minorHAnsi" w:hAnsiTheme="minorHAnsi" w:cstheme="minorHAnsi"/>
          <w:b/>
          <w:color w:val="333333"/>
          <w:sz w:val="28"/>
          <w:szCs w:val="28"/>
          <w:shd w:val="clear" w:color="auto" w:fill="FFFFFF"/>
          <w:lang w:val="en-GB" w:eastAsia="en-US"/>
        </w:rPr>
      </w:pPr>
    </w:p>
    <w:p w14:paraId="6BA5095D" w14:textId="77777777" w:rsidR="002F11F9" w:rsidRPr="002F11F9" w:rsidRDefault="002F11F9" w:rsidP="002F11F9">
      <w:pPr>
        <w:rPr>
          <w:rFonts w:asciiTheme="minorHAnsi" w:hAnsiTheme="minorHAnsi" w:cstheme="minorHAnsi"/>
          <w:b/>
        </w:rPr>
      </w:pPr>
      <w:proofErr w:type="gramStart"/>
      <w:r w:rsidRPr="002F11F9">
        <w:rPr>
          <w:rFonts w:asciiTheme="minorHAnsi" w:hAnsiTheme="minorHAnsi" w:cstheme="minorHAnsi"/>
          <w:b/>
        </w:rPr>
        <w:t>SDNP  Local</w:t>
      </w:r>
      <w:proofErr w:type="gramEnd"/>
      <w:r w:rsidRPr="002F11F9">
        <w:rPr>
          <w:rFonts w:asciiTheme="minorHAnsi" w:hAnsiTheme="minorHAnsi" w:cstheme="minorHAnsi"/>
          <w:b/>
        </w:rPr>
        <w:t xml:space="preserve"> Plan Review Progress:</w:t>
      </w:r>
    </w:p>
    <w:p w14:paraId="07133B36" w14:textId="0E9F56FC" w:rsidR="002F11F9" w:rsidRPr="00A51AC2" w:rsidRDefault="002F11F9" w:rsidP="002F11F9">
      <w:pPr>
        <w:shd w:val="clear" w:color="auto" w:fill="FFFFFF"/>
        <w:suppressAutoHyphens w:val="0"/>
        <w:spacing w:before="100" w:beforeAutospacing="1" w:after="100" w:afterAutospacing="1"/>
        <w:rPr>
          <w:rFonts w:ascii="Arial" w:hAnsi="Arial" w:cs="Arial"/>
          <w:color w:val="292929"/>
          <w:lang w:val="en-GB" w:eastAsia="en-GB"/>
        </w:rPr>
      </w:pPr>
      <w:r w:rsidRPr="002F11F9">
        <w:rPr>
          <w:rFonts w:asciiTheme="minorHAnsi" w:hAnsiTheme="minorHAnsi" w:cstheme="minorHAnsi"/>
          <w:color w:val="292929"/>
          <w:lang w:eastAsia="en-GB"/>
        </w:rPr>
        <w:t>The Proposed Submission South Downs Local Plan was considered by </w:t>
      </w:r>
      <w:hyperlink r:id="rId5" w:history="1">
        <w:r w:rsidRPr="002F11F9">
          <w:rPr>
            <w:rFonts w:asciiTheme="minorHAnsi" w:hAnsiTheme="minorHAnsi" w:cstheme="minorHAnsi"/>
            <w:color w:val="243E53"/>
            <w:lang w:eastAsia="en-GB"/>
          </w:rPr>
          <w:t>Planning Committee</w:t>
        </w:r>
      </w:hyperlink>
      <w:r w:rsidRPr="002F11F9">
        <w:rPr>
          <w:rFonts w:asciiTheme="minorHAnsi" w:hAnsiTheme="minorHAnsi" w:cstheme="minorHAnsi"/>
          <w:color w:val="292929"/>
          <w:lang w:eastAsia="en-GB"/>
        </w:rPr>
        <w:t> on 12 February 2026 and by the </w:t>
      </w:r>
      <w:hyperlink r:id="rId6" w:history="1">
        <w:r w:rsidRPr="002F11F9">
          <w:rPr>
            <w:rFonts w:asciiTheme="minorHAnsi" w:hAnsiTheme="minorHAnsi" w:cstheme="minorHAnsi"/>
            <w:color w:val="243E53"/>
            <w:lang w:eastAsia="en-GB"/>
          </w:rPr>
          <w:t>Full National Park Authority</w:t>
        </w:r>
      </w:hyperlink>
      <w:r w:rsidRPr="002F11F9">
        <w:rPr>
          <w:rFonts w:asciiTheme="minorHAnsi" w:hAnsiTheme="minorHAnsi" w:cstheme="minorHAnsi"/>
          <w:color w:val="292929"/>
          <w:lang w:eastAsia="en-GB"/>
        </w:rPr>
        <w:t> Meeting on 20 March 2026.  It was approved for publication </w:t>
      </w:r>
      <w:r w:rsidRPr="002F11F9">
        <w:rPr>
          <w:rFonts w:asciiTheme="minorHAnsi" w:hAnsiTheme="minorHAnsi" w:cstheme="minorHAnsi"/>
          <w:color w:val="292929"/>
          <w:lang w:val="en-GB" w:eastAsia="en-GB"/>
        </w:rPr>
        <w:t>for public comment for a six</w:t>
      </w:r>
      <w:r w:rsidRPr="002F11F9">
        <w:rPr>
          <w:rFonts w:asciiTheme="minorHAnsi" w:hAnsiTheme="minorHAnsi" w:cstheme="minorHAnsi"/>
          <w:color w:val="292929"/>
          <w:lang w:val="en-GB" w:eastAsia="en-GB"/>
        </w:rPr>
        <w:noBreakHyphen/>
        <w:t xml:space="preserve">week period starting in May 2026. </w:t>
      </w:r>
      <w:r w:rsidR="007D462F">
        <w:rPr>
          <w:rFonts w:asciiTheme="minorHAnsi" w:hAnsiTheme="minorHAnsi" w:cstheme="minorHAnsi"/>
          <w:color w:val="292929"/>
          <w:lang w:val="en-GB" w:eastAsia="en-GB"/>
        </w:rPr>
        <w:t xml:space="preserve">The </w:t>
      </w:r>
      <w:r w:rsidRPr="002F11F9">
        <w:rPr>
          <w:rFonts w:asciiTheme="minorHAnsi" w:hAnsiTheme="minorHAnsi" w:cstheme="minorHAnsi"/>
          <w:color w:val="292929"/>
          <w:lang w:val="en-GB" w:eastAsia="en-GB"/>
        </w:rPr>
        <w:t xml:space="preserve">Authority </w:t>
      </w:r>
      <w:r w:rsidR="007D462F">
        <w:rPr>
          <w:rFonts w:asciiTheme="minorHAnsi" w:hAnsiTheme="minorHAnsi" w:cstheme="minorHAnsi"/>
          <w:color w:val="292929"/>
          <w:lang w:val="en-GB" w:eastAsia="en-GB"/>
        </w:rPr>
        <w:t>expect to</w:t>
      </w:r>
      <w:r w:rsidRPr="002F11F9">
        <w:rPr>
          <w:rFonts w:asciiTheme="minorHAnsi" w:hAnsiTheme="minorHAnsi" w:cstheme="minorHAnsi"/>
          <w:color w:val="292929"/>
          <w:lang w:val="en-GB" w:eastAsia="en-GB"/>
        </w:rPr>
        <w:t xml:space="preserve"> submit the Plan to the Planning Inspectorate for independent examination</w:t>
      </w:r>
      <w:r w:rsidR="007D462F">
        <w:rPr>
          <w:rFonts w:asciiTheme="minorHAnsi" w:hAnsiTheme="minorHAnsi" w:cstheme="minorHAnsi"/>
          <w:color w:val="292929"/>
          <w:lang w:val="en-GB" w:eastAsia="en-GB"/>
        </w:rPr>
        <w:t xml:space="preserve"> by the end of 2026.</w:t>
      </w:r>
    </w:p>
    <w:p w14:paraId="32BC08B5" w14:textId="77777777" w:rsidR="004C4DD3" w:rsidRDefault="004C4DD3" w:rsidP="004C4DD3">
      <w:p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b/>
          <w:bCs/>
          <w:color w:val="292929"/>
          <w:lang w:val="en-GB" w:eastAsia="en-GB"/>
        </w:rPr>
      </w:pPr>
      <w:r w:rsidRPr="003B39C6">
        <w:rPr>
          <w:rFonts w:asciiTheme="minorHAnsi" w:hAnsiTheme="minorHAnsi" w:cstheme="minorHAnsi"/>
          <w:b/>
          <w:bCs/>
          <w:color w:val="292929"/>
          <w:lang w:val="en-GB" w:eastAsia="en-GB"/>
        </w:rPr>
        <w:t>National Planning Policy Framework (NPPF) Review Progress</w:t>
      </w:r>
      <w:r>
        <w:rPr>
          <w:rFonts w:asciiTheme="minorHAnsi" w:hAnsiTheme="minorHAnsi" w:cstheme="minorHAnsi"/>
          <w:b/>
          <w:bCs/>
          <w:color w:val="292929"/>
          <w:lang w:val="en-GB" w:eastAsia="en-GB"/>
        </w:rPr>
        <w:t>:</w:t>
      </w:r>
    </w:p>
    <w:p w14:paraId="72A6E5C9" w14:textId="45E1E881" w:rsidR="004C4DD3" w:rsidRDefault="004C4DD3" w:rsidP="004C4DD3">
      <w:pPr>
        <w:shd w:val="clear" w:color="auto" w:fill="FFFFFF"/>
        <w:suppressAutoHyphens w:val="0"/>
        <w:spacing w:before="100" w:beforeAutospacing="1" w:after="100" w:afterAutospacing="1"/>
        <w:rPr>
          <w:rFonts w:asciiTheme="minorHAnsi" w:hAnsiTheme="minorHAnsi" w:cstheme="minorHAnsi"/>
          <w:color w:val="292929"/>
          <w:lang w:val="en-GB" w:eastAsia="en-GB"/>
        </w:rPr>
      </w:pPr>
      <w:r w:rsidRPr="003B39C6">
        <w:rPr>
          <w:rFonts w:asciiTheme="minorHAnsi" w:hAnsiTheme="minorHAnsi" w:cstheme="minorHAnsi"/>
          <w:color w:val="292929"/>
          <w:lang w:val="en-GB" w:eastAsia="en-GB"/>
        </w:rPr>
        <w:t xml:space="preserve">The </w:t>
      </w:r>
      <w:r>
        <w:rPr>
          <w:rFonts w:asciiTheme="minorHAnsi" w:hAnsiTheme="minorHAnsi" w:cstheme="minorHAnsi"/>
          <w:color w:val="292929"/>
          <w:lang w:val="en-GB" w:eastAsia="en-GB"/>
        </w:rPr>
        <w:t>Government consultation on the revised NPPF closed in March 2026 and the new NPPF is expected to be published in Summer 2026</w:t>
      </w:r>
      <w:r w:rsidR="007D462F">
        <w:rPr>
          <w:rFonts w:asciiTheme="minorHAnsi" w:hAnsiTheme="minorHAnsi" w:cstheme="minorHAnsi"/>
          <w:color w:val="292929"/>
          <w:lang w:val="en-GB" w:eastAsia="en-GB"/>
        </w:rPr>
        <w:t>.</w:t>
      </w:r>
      <w:r>
        <w:rPr>
          <w:rFonts w:asciiTheme="minorHAnsi" w:hAnsiTheme="minorHAnsi" w:cstheme="minorHAnsi"/>
          <w:color w:val="292929"/>
          <w:lang w:val="en-GB" w:eastAsia="en-GB"/>
        </w:rPr>
        <w:t xml:space="preserve"> </w:t>
      </w:r>
    </w:p>
    <w:p w14:paraId="0C20A359" w14:textId="77777777" w:rsidR="00971F5D" w:rsidRDefault="00971F5D" w:rsidP="00667ECB">
      <w:pPr>
        <w:rPr>
          <w:rStyle w:val="address"/>
          <w:rFonts w:ascii="Tahoma" w:hAnsi="Tahoma" w:cs="Tahoma"/>
          <w:b/>
          <w:color w:val="333333"/>
          <w:sz w:val="20"/>
          <w:szCs w:val="20"/>
          <w:shd w:val="clear" w:color="auto" w:fill="FFFFFF"/>
        </w:rPr>
      </w:pPr>
    </w:p>
    <w:p w14:paraId="5B27465A" w14:textId="77777777" w:rsidR="004632B5" w:rsidRDefault="004632B5">
      <w:pPr>
        <w:suppressAutoHyphens w:val="0"/>
        <w:spacing w:line="259" w:lineRule="auto"/>
        <w:rPr>
          <w:rStyle w:val="address"/>
          <w:rFonts w:ascii="Tahoma" w:hAnsi="Tahoma" w:cs="Tahoma"/>
          <w:b/>
          <w:color w:val="333333"/>
          <w:sz w:val="20"/>
          <w:szCs w:val="20"/>
          <w:shd w:val="clear" w:color="auto" w:fill="FFFFFF"/>
        </w:rPr>
      </w:pPr>
    </w:p>
    <w:p w14:paraId="0CC2CD4E" w14:textId="74A8511B" w:rsidR="00971F5D" w:rsidRPr="00971F5D" w:rsidRDefault="00971F5D" w:rsidP="00667ECB">
      <w:pPr>
        <w:rPr>
          <w:sz w:val="20"/>
          <w:szCs w:val="20"/>
        </w:rPr>
      </w:pPr>
      <w:r w:rsidRPr="00971F5D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>J</w:t>
      </w:r>
      <w:r w:rsidR="00A96DD7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>ohn Beckett</w:t>
      </w:r>
      <w:r w:rsidRPr="00971F5D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 xml:space="preserve"> </w:t>
      </w:r>
      <w:r w:rsidR="007D462F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>15</w:t>
      </w:r>
      <w:r w:rsidR="007B70C3" w:rsidRPr="007B70C3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  <w:vertAlign w:val="superscript"/>
        </w:rPr>
        <w:t>th</w:t>
      </w:r>
      <w:r w:rsidR="007B70C3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 xml:space="preserve"> </w:t>
      </w:r>
      <w:r w:rsidR="007D462F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>July</w:t>
      </w:r>
      <w:r w:rsidR="007B70C3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 xml:space="preserve"> </w:t>
      </w:r>
      <w:r w:rsidRPr="00971F5D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>202</w:t>
      </w:r>
      <w:r w:rsidR="00BA6E3C">
        <w:rPr>
          <w:rStyle w:val="address"/>
          <w:rFonts w:ascii="Tahoma" w:hAnsi="Tahoma" w:cs="Tahoma"/>
          <w:color w:val="333333"/>
          <w:sz w:val="20"/>
          <w:szCs w:val="20"/>
          <w:shd w:val="clear" w:color="auto" w:fill="FFFFFF"/>
        </w:rPr>
        <w:t>6</w:t>
      </w:r>
    </w:p>
    <w:sectPr w:rsidR="00971F5D" w:rsidRPr="00971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57CD2"/>
    <w:multiLevelType w:val="multilevel"/>
    <w:tmpl w:val="B430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35B31"/>
    <w:multiLevelType w:val="multilevel"/>
    <w:tmpl w:val="5FB8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658919">
    <w:abstractNumId w:val="0"/>
  </w:num>
  <w:num w:numId="2" w16cid:durableId="1906527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ECB"/>
    <w:rsid w:val="00047242"/>
    <w:rsid w:val="00071FF0"/>
    <w:rsid w:val="00087758"/>
    <w:rsid w:val="000F3796"/>
    <w:rsid w:val="001558E9"/>
    <w:rsid w:val="00165A62"/>
    <w:rsid w:val="0016680A"/>
    <w:rsid w:val="001715D2"/>
    <w:rsid w:val="001A3BB8"/>
    <w:rsid w:val="001F70FB"/>
    <w:rsid w:val="00214D34"/>
    <w:rsid w:val="0023022E"/>
    <w:rsid w:val="00257067"/>
    <w:rsid w:val="002C0AA8"/>
    <w:rsid w:val="002E4734"/>
    <w:rsid w:val="002F11F9"/>
    <w:rsid w:val="002F5B7B"/>
    <w:rsid w:val="002F61AA"/>
    <w:rsid w:val="003E371A"/>
    <w:rsid w:val="00403A3A"/>
    <w:rsid w:val="00415609"/>
    <w:rsid w:val="0042542A"/>
    <w:rsid w:val="00437C7E"/>
    <w:rsid w:val="004632B5"/>
    <w:rsid w:val="004818E7"/>
    <w:rsid w:val="00495D7D"/>
    <w:rsid w:val="004B4557"/>
    <w:rsid w:val="004C4DD3"/>
    <w:rsid w:val="004F772A"/>
    <w:rsid w:val="00523301"/>
    <w:rsid w:val="00542D44"/>
    <w:rsid w:val="005548A2"/>
    <w:rsid w:val="005557D2"/>
    <w:rsid w:val="00563A9E"/>
    <w:rsid w:val="0058000F"/>
    <w:rsid w:val="00593293"/>
    <w:rsid w:val="005B4040"/>
    <w:rsid w:val="005C0574"/>
    <w:rsid w:val="00600F14"/>
    <w:rsid w:val="00614CFB"/>
    <w:rsid w:val="006225E8"/>
    <w:rsid w:val="00667ECB"/>
    <w:rsid w:val="006761A7"/>
    <w:rsid w:val="006A31E5"/>
    <w:rsid w:val="006D76BD"/>
    <w:rsid w:val="00712C2E"/>
    <w:rsid w:val="00731207"/>
    <w:rsid w:val="007B70C3"/>
    <w:rsid w:val="007D462F"/>
    <w:rsid w:val="007E4B0E"/>
    <w:rsid w:val="007F34FE"/>
    <w:rsid w:val="007F61B2"/>
    <w:rsid w:val="008539FB"/>
    <w:rsid w:val="00877F8D"/>
    <w:rsid w:val="008B5E2A"/>
    <w:rsid w:val="008D4D86"/>
    <w:rsid w:val="009128CA"/>
    <w:rsid w:val="009157AA"/>
    <w:rsid w:val="00924E7D"/>
    <w:rsid w:val="009340D0"/>
    <w:rsid w:val="00971F5D"/>
    <w:rsid w:val="009A515E"/>
    <w:rsid w:val="00A96DD7"/>
    <w:rsid w:val="00AF3A28"/>
    <w:rsid w:val="00B07785"/>
    <w:rsid w:val="00B12AE6"/>
    <w:rsid w:val="00B350D2"/>
    <w:rsid w:val="00B379A0"/>
    <w:rsid w:val="00B52E69"/>
    <w:rsid w:val="00B64CAF"/>
    <w:rsid w:val="00B70194"/>
    <w:rsid w:val="00B87885"/>
    <w:rsid w:val="00BA6E3C"/>
    <w:rsid w:val="00BB2F5B"/>
    <w:rsid w:val="00BF473A"/>
    <w:rsid w:val="00C6528E"/>
    <w:rsid w:val="00C777A9"/>
    <w:rsid w:val="00CB228D"/>
    <w:rsid w:val="00CC2683"/>
    <w:rsid w:val="00CE2BC2"/>
    <w:rsid w:val="00D261EE"/>
    <w:rsid w:val="00D27ECE"/>
    <w:rsid w:val="00D41607"/>
    <w:rsid w:val="00D45196"/>
    <w:rsid w:val="00D65A4F"/>
    <w:rsid w:val="00D65B99"/>
    <w:rsid w:val="00D713DB"/>
    <w:rsid w:val="00DE6501"/>
    <w:rsid w:val="00E3593A"/>
    <w:rsid w:val="00E50696"/>
    <w:rsid w:val="00E7761E"/>
    <w:rsid w:val="00EA6BBE"/>
    <w:rsid w:val="00EC61B5"/>
    <w:rsid w:val="00EE173C"/>
    <w:rsid w:val="00F83FF9"/>
    <w:rsid w:val="00FA1388"/>
    <w:rsid w:val="00FA74BF"/>
    <w:rsid w:val="00FC0541"/>
    <w:rsid w:val="00FF3ED7"/>
    <w:rsid w:val="00FF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C4FB8"/>
  <w15:chartTrackingRefBased/>
  <w15:docId w15:val="{D7410DAE-0A12-4CBB-A9EF-1036D0BC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0C3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senumber">
    <w:name w:val="casenumber"/>
    <w:basedOn w:val="DefaultParagraphFont"/>
    <w:rsid w:val="00C777A9"/>
  </w:style>
  <w:style w:type="character" w:customStyle="1" w:styleId="divider1">
    <w:name w:val="divider1"/>
    <w:basedOn w:val="DefaultParagraphFont"/>
    <w:rsid w:val="00C777A9"/>
  </w:style>
  <w:style w:type="character" w:customStyle="1" w:styleId="description">
    <w:name w:val="description"/>
    <w:basedOn w:val="DefaultParagraphFont"/>
    <w:rsid w:val="00C777A9"/>
  </w:style>
  <w:style w:type="character" w:customStyle="1" w:styleId="divider2">
    <w:name w:val="divider2"/>
    <w:basedOn w:val="DefaultParagraphFont"/>
    <w:rsid w:val="00C777A9"/>
  </w:style>
  <w:style w:type="character" w:customStyle="1" w:styleId="address">
    <w:name w:val="address"/>
    <w:basedOn w:val="DefaultParagraphFont"/>
    <w:rsid w:val="00C777A9"/>
  </w:style>
  <w:style w:type="paragraph" w:styleId="BalloonText">
    <w:name w:val="Balloon Text"/>
    <w:basedOn w:val="Normal"/>
    <w:link w:val="BalloonTextChar"/>
    <w:uiPriority w:val="99"/>
    <w:semiHidden/>
    <w:unhideWhenUsed/>
    <w:rsid w:val="004B45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57"/>
    <w:rPr>
      <w:rFonts w:ascii="Segoe UI" w:eastAsia="Times New Roman" w:hAnsi="Segoe UI" w:cs="Segoe UI"/>
      <w:sz w:val="18"/>
      <w:szCs w:val="18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071FF0"/>
    <w:rPr>
      <w:color w:val="0000FF"/>
      <w:u w:val="single"/>
    </w:rPr>
  </w:style>
  <w:style w:type="character" w:customStyle="1" w:styleId="badge-decided">
    <w:name w:val="badge-decided"/>
    <w:basedOn w:val="DefaultParagraphFont"/>
    <w:rsid w:val="00F83FF9"/>
  </w:style>
  <w:style w:type="character" w:styleId="UnresolvedMention">
    <w:name w:val="Unresolved Mention"/>
    <w:basedOn w:val="DefaultParagraphFont"/>
    <w:uiPriority w:val="99"/>
    <w:semiHidden/>
    <w:unhideWhenUsed/>
    <w:rsid w:val="00FA7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uthdowns.gov.uk/national-park-authority/commitees-meetings/authority-meeting/" TargetMode="External"/><Relationship Id="rId5" Type="http://schemas.openxmlformats.org/officeDocument/2006/relationships/hyperlink" Target="https://www.southdowns.gov.uk/national-park-authority/commitees-meetings/committees/planning-committe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Mike Salmon</cp:lastModifiedBy>
  <cp:revision>2</cp:revision>
  <cp:lastPrinted>2026-05-04T14:26:00Z</cp:lastPrinted>
  <dcterms:created xsi:type="dcterms:W3CDTF">2026-09-09T15:02:00Z</dcterms:created>
  <dcterms:modified xsi:type="dcterms:W3CDTF">2026-09-09T15:02:00Z</dcterms:modified>
</cp:coreProperties>
</file>